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C7549" w:rsidRPr="00081C77" w:rsidRDefault="00081C77">
      <w:pPr>
        <w:rPr>
          <w:b/>
          <w:sz w:val="28"/>
        </w:rPr>
      </w:pPr>
      <w:r w:rsidRPr="00081C77">
        <w:rPr>
          <w:b/>
          <w:sz w:val="28"/>
        </w:rPr>
        <w:t>Инструкция по эксплуатации программы.</w:t>
      </w:r>
    </w:p>
    <w:p w:rsidR="00081C77" w:rsidRDefault="00081C77">
      <w:pPr>
        <w:rPr>
          <w:sz w:val="28"/>
        </w:rPr>
      </w:pPr>
      <w:r>
        <w:rPr>
          <w:sz w:val="28"/>
        </w:rPr>
        <w:t xml:space="preserve">Автор: </w:t>
      </w:r>
      <w:proofErr w:type="spellStart"/>
      <w:r>
        <w:rPr>
          <w:sz w:val="28"/>
        </w:rPr>
        <w:t>Певнев</w:t>
      </w:r>
      <w:proofErr w:type="spellEnd"/>
      <w:r>
        <w:rPr>
          <w:sz w:val="28"/>
        </w:rPr>
        <w:t xml:space="preserve"> Георгий</w:t>
      </w:r>
    </w:p>
    <w:p w:rsidR="00081C77" w:rsidRDefault="00081C77">
      <w:pPr>
        <w:rPr>
          <w:sz w:val="28"/>
        </w:rPr>
      </w:pPr>
      <w:r>
        <w:rPr>
          <w:sz w:val="28"/>
        </w:rPr>
        <w:t xml:space="preserve">Программа предоставляет доступ к 4 </w:t>
      </w:r>
      <w:proofErr w:type="spellStart"/>
      <w:r>
        <w:rPr>
          <w:sz w:val="28"/>
        </w:rPr>
        <w:t>изопроцессам</w:t>
      </w:r>
      <w:proofErr w:type="spellEnd"/>
      <w:r>
        <w:rPr>
          <w:sz w:val="28"/>
        </w:rPr>
        <w:t>:</w:t>
      </w:r>
    </w:p>
    <w:p w:rsidR="00081C77" w:rsidRDefault="00081C77" w:rsidP="00081C77">
      <w:pPr>
        <w:pStyle w:val="a3"/>
        <w:numPr>
          <w:ilvl w:val="0"/>
          <w:numId w:val="1"/>
        </w:numPr>
        <w:rPr>
          <w:sz w:val="28"/>
        </w:rPr>
      </w:pPr>
      <w:r>
        <w:rPr>
          <w:sz w:val="28"/>
        </w:rPr>
        <w:t>Изотермическому</w:t>
      </w:r>
    </w:p>
    <w:p w:rsidR="00081C77" w:rsidRDefault="00081C77" w:rsidP="00081C77">
      <w:pPr>
        <w:pStyle w:val="a3"/>
        <w:numPr>
          <w:ilvl w:val="0"/>
          <w:numId w:val="1"/>
        </w:numPr>
        <w:rPr>
          <w:sz w:val="28"/>
        </w:rPr>
      </w:pPr>
      <w:r>
        <w:rPr>
          <w:sz w:val="28"/>
        </w:rPr>
        <w:t>Изобарному</w:t>
      </w:r>
    </w:p>
    <w:p w:rsidR="00081C77" w:rsidRDefault="00081C77" w:rsidP="00081C77">
      <w:pPr>
        <w:pStyle w:val="a3"/>
        <w:numPr>
          <w:ilvl w:val="0"/>
          <w:numId w:val="1"/>
        </w:numPr>
        <w:rPr>
          <w:sz w:val="28"/>
        </w:rPr>
      </w:pPr>
      <w:r>
        <w:rPr>
          <w:sz w:val="28"/>
        </w:rPr>
        <w:t>Изохорному</w:t>
      </w:r>
    </w:p>
    <w:p w:rsidR="00081C77" w:rsidRDefault="00081C77" w:rsidP="00081C77">
      <w:pPr>
        <w:pStyle w:val="a3"/>
        <w:numPr>
          <w:ilvl w:val="0"/>
          <w:numId w:val="1"/>
        </w:numPr>
        <w:rPr>
          <w:sz w:val="28"/>
        </w:rPr>
      </w:pPr>
      <w:r>
        <w:rPr>
          <w:sz w:val="28"/>
        </w:rPr>
        <w:t>Адиабатическому</w:t>
      </w:r>
    </w:p>
    <w:p w:rsidR="002C1349" w:rsidRDefault="002C1349" w:rsidP="002C1349">
      <w:pPr>
        <w:ind w:left="360"/>
        <w:rPr>
          <w:noProof/>
        </w:rPr>
      </w:pPr>
    </w:p>
    <w:p w:rsidR="002C1349" w:rsidRPr="002C1349" w:rsidRDefault="002C1349" w:rsidP="003B69ED">
      <w:pPr>
        <w:ind w:left="360"/>
        <w:jc w:val="both"/>
        <w:rPr>
          <w:sz w:val="28"/>
        </w:rPr>
      </w:pPr>
      <w:r>
        <w:rPr>
          <w:noProof/>
        </w:rPr>
        <w:drawing>
          <wp:inline distT="0" distB="0" distL="0" distR="0" wp14:anchorId="613373EB" wp14:editId="0812EBF5">
            <wp:extent cx="1508760" cy="15849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5405" r="74602" b="67179"/>
                    <a:stretch/>
                  </pic:blipFill>
                  <pic:spPr bwMode="auto">
                    <a:xfrm>
                      <a:off x="0" y="0"/>
                      <a:ext cx="1508760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C77" w:rsidRDefault="00081C77" w:rsidP="003B69ED">
      <w:pPr>
        <w:jc w:val="both"/>
        <w:rPr>
          <w:sz w:val="28"/>
        </w:rPr>
      </w:pPr>
      <w:r>
        <w:rPr>
          <w:sz w:val="28"/>
        </w:rPr>
        <w:t>Также имеется возможность задавать начальные и конечные значения следующих величин: температуры, объема и давления. Разумеется, мы не можем</w:t>
      </w:r>
      <w:r w:rsidR="002C1349">
        <w:rPr>
          <w:sz w:val="28"/>
        </w:rPr>
        <w:t>, например,</w:t>
      </w:r>
      <w:r>
        <w:rPr>
          <w:sz w:val="28"/>
        </w:rPr>
        <w:t xml:space="preserve"> задать конечное значение температуры для изотермического процесса.</w:t>
      </w:r>
      <w:r w:rsidR="002C1349">
        <w:rPr>
          <w:sz w:val="28"/>
        </w:rPr>
        <w:t xml:space="preserve"> Аналогично для других процессов (кроме адиабатного).</w:t>
      </w:r>
    </w:p>
    <w:p w:rsidR="002C1349" w:rsidRDefault="002C1349" w:rsidP="003B69ED">
      <w:pPr>
        <w:jc w:val="both"/>
        <w:rPr>
          <w:noProof/>
        </w:rPr>
      </w:pPr>
    </w:p>
    <w:p w:rsidR="002C1349" w:rsidRPr="00081C77" w:rsidRDefault="002C1349" w:rsidP="003B69ED">
      <w:pPr>
        <w:jc w:val="both"/>
        <w:rPr>
          <w:sz w:val="28"/>
        </w:rPr>
      </w:pPr>
      <w:r>
        <w:rPr>
          <w:noProof/>
        </w:rPr>
        <w:drawing>
          <wp:inline distT="0" distB="0" distL="0" distR="0" wp14:anchorId="3EC8E524" wp14:editId="09E2F862">
            <wp:extent cx="1523747" cy="2926080"/>
            <wp:effectExtent l="0" t="0" r="63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2689" r="67803" b="3778"/>
                    <a:stretch/>
                  </pic:blipFill>
                  <pic:spPr bwMode="auto">
                    <a:xfrm>
                      <a:off x="0" y="0"/>
                      <a:ext cx="1526670" cy="2931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C77" w:rsidRDefault="00081C77" w:rsidP="003B69ED">
      <w:pPr>
        <w:jc w:val="both"/>
        <w:rPr>
          <w:sz w:val="28"/>
        </w:rPr>
      </w:pPr>
      <w:r>
        <w:rPr>
          <w:sz w:val="28"/>
        </w:rPr>
        <w:t xml:space="preserve">Для каждого процесса нужно задать минимальный необходимый для расчетов набор данных. Так, если мы, например, хотим вычислить </w:t>
      </w:r>
      <w:r>
        <w:rPr>
          <w:sz w:val="28"/>
          <w:lang w:val="en-US"/>
        </w:rPr>
        <w:t>T</w:t>
      </w:r>
      <w:r w:rsidRPr="00081C77">
        <w:rPr>
          <w:sz w:val="28"/>
          <w:vertAlign w:val="subscript"/>
        </w:rPr>
        <w:t xml:space="preserve">2 </w:t>
      </w:r>
      <w:r>
        <w:rPr>
          <w:sz w:val="28"/>
        </w:rPr>
        <w:t xml:space="preserve">в </w:t>
      </w:r>
      <w:r>
        <w:rPr>
          <w:sz w:val="28"/>
        </w:rPr>
        <w:lastRenderedPageBreak/>
        <w:t xml:space="preserve">изобарном процессе, нам нужно знать </w:t>
      </w:r>
      <w:r>
        <w:rPr>
          <w:sz w:val="28"/>
          <w:lang w:val="en-US"/>
        </w:rPr>
        <w:t>T</w:t>
      </w:r>
      <w:r w:rsidRPr="00081C77">
        <w:rPr>
          <w:sz w:val="28"/>
          <w:vertAlign w:val="subscript"/>
        </w:rPr>
        <w:t>1</w:t>
      </w:r>
      <w:r w:rsidRPr="00081C77">
        <w:rPr>
          <w:sz w:val="28"/>
        </w:rPr>
        <w:t xml:space="preserve">, </w:t>
      </w:r>
      <w:r>
        <w:rPr>
          <w:sz w:val="28"/>
          <w:lang w:val="en-US"/>
        </w:rPr>
        <w:t>V</w:t>
      </w:r>
      <w:r w:rsidRPr="00081C77">
        <w:rPr>
          <w:sz w:val="28"/>
          <w:vertAlign w:val="subscript"/>
        </w:rPr>
        <w:t>1,</w:t>
      </w:r>
      <w:r w:rsidRPr="00081C77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081C77">
        <w:rPr>
          <w:sz w:val="28"/>
          <w:vertAlign w:val="subscript"/>
        </w:rPr>
        <w:t>2</w:t>
      </w:r>
      <w:r w:rsidRPr="00081C77">
        <w:rPr>
          <w:sz w:val="28"/>
        </w:rPr>
        <w:t>.</w:t>
      </w:r>
      <w:r>
        <w:rPr>
          <w:sz w:val="28"/>
        </w:rPr>
        <w:t xml:space="preserve"> Аналогично для других величин и других процессов. </w:t>
      </w:r>
    </w:p>
    <w:p w:rsidR="003B69ED" w:rsidRPr="003B69ED" w:rsidRDefault="003B69ED" w:rsidP="003B69ED">
      <w:pPr>
        <w:jc w:val="both"/>
        <w:rPr>
          <w:b/>
          <w:sz w:val="28"/>
        </w:rPr>
      </w:pPr>
      <w:r w:rsidRPr="003B69ED">
        <w:rPr>
          <w:b/>
          <w:sz w:val="28"/>
        </w:rPr>
        <w:t xml:space="preserve">Следует принять </w:t>
      </w:r>
      <w:proofErr w:type="gramStart"/>
      <w:r w:rsidRPr="003B69ED">
        <w:rPr>
          <w:b/>
          <w:sz w:val="28"/>
        </w:rPr>
        <w:t>во внимание</w:t>
      </w:r>
      <w:proofErr w:type="gramEnd"/>
      <w:r w:rsidRPr="003B69ED">
        <w:rPr>
          <w:b/>
          <w:sz w:val="28"/>
        </w:rPr>
        <w:t xml:space="preserve"> следующее:</w:t>
      </w:r>
    </w:p>
    <w:p w:rsidR="00557CBF" w:rsidRDefault="00557CBF" w:rsidP="00557CBF">
      <w:pPr>
        <w:jc w:val="both"/>
        <w:rPr>
          <w:sz w:val="28"/>
        </w:rPr>
      </w:pPr>
      <w:r>
        <w:rPr>
          <w:sz w:val="28"/>
        </w:rPr>
        <w:t>В изотермическом, изобарном и изохорном процесс</w:t>
      </w:r>
      <w:r w:rsidR="003B69ED">
        <w:rPr>
          <w:sz w:val="28"/>
        </w:rPr>
        <w:t>ах</w:t>
      </w:r>
      <w:r>
        <w:rPr>
          <w:sz w:val="28"/>
        </w:rPr>
        <w:t xml:space="preserve"> нельзя задавать случайные значения конечных величин. Т.е., например, при изменении </w:t>
      </w:r>
      <w:r>
        <w:rPr>
          <w:sz w:val="28"/>
          <w:lang w:val="en-US"/>
        </w:rPr>
        <w:t>P</w:t>
      </w:r>
      <w:r w:rsidRPr="00557CBF">
        <w:rPr>
          <w:sz w:val="28"/>
          <w:vertAlign w:val="subscript"/>
        </w:rPr>
        <w:t>2</w:t>
      </w:r>
      <w:r w:rsidRPr="00557CBF">
        <w:rPr>
          <w:sz w:val="28"/>
        </w:rPr>
        <w:t>(</w:t>
      </w:r>
      <w:r>
        <w:rPr>
          <w:sz w:val="28"/>
        </w:rPr>
        <w:t xml:space="preserve">конечного давления) в изотермическом процессе, мы уже не можем задать значение величине </w:t>
      </w:r>
      <w:r>
        <w:rPr>
          <w:sz w:val="28"/>
          <w:lang w:val="en-US"/>
        </w:rPr>
        <w:t>V</w:t>
      </w:r>
      <w:r w:rsidRPr="00557CBF">
        <w:rPr>
          <w:sz w:val="28"/>
          <w:vertAlign w:val="subscript"/>
        </w:rPr>
        <w:t>2</w:t>
      </w:r>
      <w:r>
        <w:rPr>
          <w:sz w:val="28"/>
        </w:rPr>
        <w:t>. В данном случае, элементы управления для изменения этой величины блокируются. Это сделано для предотвращения получения некорректных результатов.</w:t>
      </w:r>
    </w:p>
    <w:p w:rsidR="00012BF7" w:rsidRDefault="00557CBF" w:rsidP="00012BF7">
      <w:pPr>
        <w:jc w:val="both"/>
        <w:rPr>
          <w:sz w:val="28"/>
        </w:rPr>
      </w:pPr>
      <w:r>
        <w:rPr>
          <w:sz w:val="28"/>
        </w:rPr>
        <w:t xml:space="preserve">Включить их можно выбрав среди процессов «Нет процесса», это может быть применимо, в случае, если было случайно изменено какое-то значение. В любом случае, после нажатия кнопки «произвести процесс», помимо отображения результатов будет также иметь место разблокирование всех допустимых элементов управления для данного процесса.  </w:t>
      </w:r>
      <w:r w:rsidR="00012BF7">
        <w:rPr>
          <w:sz w:val="28"/>
        </w:rPr>
        <w:t>При этом, значения в заблокированных элементах не участвуют в рас</w:t>
      </w:r>
      <w:r w:rsidR="00012BF7">
        <w:rPr>
          <w:sz w:val="28"/>
        </w:rPr>
        <w:t>чё</w:t>
      </w:r>
      <w:r w:rsidR="00012BF7">
        <w:rPr>
          <w:sz w:val="28"/>
        </w:rPr>
        <w:t>тах, т</w:t>
      </w:r>
      <w:r w:rsidR="00012BF7">
        <w:rPr>
          <w:sz w:val="28"/>
        </w:rPr>
        <w:t>.е., после того как процесс буде</w:t>
      </w:r>
      <w:r w:rsidR="00012BF7">
        <w:rPr>
          <w:sz w:val="28"/>
        </w:rPr>
        <w:t xml:space="preserve">т произведен, </w:t>
      </w:r>
      <w:r w:rsidR="00012BF7">
        <w:rPr>
          <w:sz w:val="28"/>
        </w:rPr>
        <w:t>в них будут отображены корректные значения</w:t>
      </w:r>
      <w:bookmarkStart w:id="0" w:name="_GoBack"/>
      <w:bookmarkEnd w:id="0"/>
      <w:r w:rsidR="00012BF7">
        <w:rPr>
          <w:sz w:val="28"/>
        </w:rPr>
        <w:t xml:space="preserve">. </w:t>
      </w:r>
    </w:p>
    <w:p w:rsidR="00557CBF" w:rsidRPr="00557CBF" w:rsidRDefault="00557CBF" w:rsidP="00557CBF">
      <w:pPr>
        <w:jc w:val="both"/>
        <w:rPr>
          <w:sz w:val="28"/>
        </w:rPr>
      </w:pPr>
    </w:p>
    <w:p w:rsidR="00081C77" w:rsidRDefault="00081C77" w:rsidP="003B69ED">
      <w:pPr>
        <w:jc w:val="both"/>
        <w:rPr>
          <w:sz w:val="28"/>
        </w:rPr>
      </w:pPr>
      <w:r w:rsidRPr="00081C77">
        <w:rPr>
          <w:b/>
          <w:sz w:val="28"/>
        </w:rPr>
        <w:t>Важное примечание</w:t>
      </w:r>
      <w:r>
        <w:rPr>
          <w:sz w:val="28"/>
        </w:rPr>
        <w:t>: при адиабатическом процессе меняются все три величины, таким образом при выборе данного процесса есть возможность задавать шесть значений:</w:t>
      </w:r>
    </w:p>
    <w:p w:rsidR="00081C77" w:rsidRPr="002C1349" w:rsidRDefault="00081C77" w:rsidP="003B69ED">
      <w:pPr>
        <w:jc w:val="both"/>
        <w:rPr>
          <w:sz w:val="28"/>
        </w:rPr>
      </w:pPr>
      <w:r>
        <w:rPr>
          <w:sz w:val="28"/>
          <w:lang w:val="en-US"/>
        </w:rPr>
        <w:t>T</w:t>
      </w:r>
      <w:proofErr w:type="gramStart"/>
      <w:r w:rsidRPr="002C1349">
        <w:rPr>
          <w:sz w:val="28"/>
          <w:vertAlign w:val="subscript"/>
        </w:rPr>
        <w:t>1</w:t>
      </w:r>
      <w:r w:rsidRPr="002C1349">
        <w:rPr>
          <w:sz w:val="28"/>
        </w:rPr>
        <w:t>,</w:t>
      </w:r>
      <w:r>
        <w:rPr>
          <w:sz w:val="28"/>
          <w:lang w:val="en-US"/>
        </w:rPr>
        <w:t>T</w:t>
      </w:r>
      <w:proofErr w:type="gramEnd"/>
      <w:r w:rsidRPr="002C1349">
        <w:rPr>
          <w:sz w:val="28"/>
          <w:vertAlign w:val="subscript"/>
        </w:rPr>
        <w:t>2</w:t>
      </w:r>
      <w:r w:rsidRPr="002C1349">
        <w:rPr>
          <w:sz w:val="28"/>
        </w:rPr>
        <w:t>,</w:t>
      </w:r>
      <w:r>
        <w:rPr>
          <w:sz w:val="28"/>
          <w:lang w:val="en-US"/>
        </w:rPr>
        <w:t>V</w:t>
      </w:r>
      <w:r w:rsidRPr="002C1349">
        <w:rPr>
          <w:sz w:val="28"/>
          <w:vertAlign w:val="subscript"/>
        </w:rPr>
        <w:t>1</w:t>
      </w:r>
      <w:r w:rsidRPr="002C1349">
        <w:rPr>
          <w:sz w:val="28"/>
        </w:rPr>
        <w:t>,</w:t>
      </w:r>
      <w:r>
        <w:rPr>
          <w:sz w:val="28"/>
          <w:lang w:val="en-US"/>
        </w:rPr>
        <w:t>V</w:t>
      </w:r>
      <w:r w:rsidRPr="002C1349">
        <w:rPr>
          <w:sz w:val="28"/>
          <w:vertAlign w:val="subscript"/>
        </w:rPr>
        <w:t>2</w:t>
      </w:r>
      <w:r w:rsidRPr="002C1349">
        <w:rPr>
          <w:sz w:val="28"/>
        </w:rPr>
        <w:t>,</w:t>
      </w:r>
      <w:r>
        <w:rPr>
          <w:sz w:val="28"/>
          <w:lang w:val="en-US"/>
        </w:rPr>
        <w:t>P</w:t>
      </w:r>
      <w:r w:rsidRPr="002C1349">
        <w:rPr>
          <w:sz w:val="28"/>
          <w:vertAlign w:val="subscript"/>
        </w:rPr>
        <w:t>1</w:t>
      </w:r>
      <w:r w:rsidRPr="002C1349">
        <w:rPr>
          <w:sz w:val="28"/>
        </w:rPr>
        <w:t>,</w:t>
      </w:r>
      <w:r>
        <w:rPr>
          <w:sz w:val="28"/>
          <w:lang w:val="en-US"/>
        </w:rPr>
        <w:t>P</w:t>
      </w:r>
      <w:r w:rsidRPr="002C1349">
        <w:rPr>
          <w:sz w:val="28"/>
          <w:vertAlign w:val="subscript"/>
        </w:rPr>
        <w:t>2</w:t>
      </w:r>
      <w:r w:rsidRPr="002C1349">
        <w:rPr>
          <w:sz w:val="28"/>
        </w:rPr>
        <w:t>.</w:t>
      </w:r>
    </w:p>
    <w:p w:rsidR="00081C77" w:rsidRDefault="00081C77" w:rsidP="003B69ED">
      <w:pPr>
        <w:jc w:val="both"/>
        <w:rPr>
          <w:sz w:val="28"/>
        </w:rPr>
      </w:pPr>
      <w:r>
        <w:rPr>
          <w:sz w:val="28"/>
        </w:rPr>
        <w:t xml:space="preserve"> В интерфейсе программы имеются специальные текстовые поля и ползунки для задавания значений.</w:t>
      </w:r>
    </w:p>
    <w:p w:rsidR="00081C77" w:rsidRDefault="00081C77" w:rsidP="00081C77">
      <w:pPr>
        <w:rPr>
          <w:sz w:val="28"/>
        </w:rPr>
      </w:pPr>
      <w:r>
        <w:rPr>
          <w:sz w:val="28"/>
        </w:rPr>
        <w:t xml:space="preserve">Все они подписаны. </w:t>
      </w:r>
    </w:p>
    <w:p w:rsidR="00081C77" w:rsidRPr="00A62353" w:rsidRDefault="00081C77" w:rsidP="00081C77">
      <w:pPr>
        <w:rPr>
          <w:sz w:val="28"/>
        </w:rPr>
      </w:pPr>
      <w:r>
        <w:rPr>
          <w:sz w:val="28"/>
        </w:rPr>
        <w:t xml:space="preserve">Объем-1,-2 – </w:t>
      </w:r>
      <w:r>
        <w:rPr>
          <w:sz w:val="28"/>
          <w:lang w:val="en-US"/>
        </w:rPr>
        <w:t>V</w:t>
      </w:r>
      <w:proofErr w:type="gramStart"/>
      <w:r w:rsidRPr="00081C77">
        <w:rPr>
          <w:sz w:val="28"/>
          <w:vertAlign w:val="subscript"/>
        </w:rPr>
        <w:t>1</w:t>
      </w:r>
      <w:r w:rsidRPr="00081C77">
        <w:rPr>
          <w:sz w:val="28"/>
        </w:rPr>
        <w:t>,</w:t>
      </w:r>
      <w:r>
        <w:rPr>
          <w:sz w:val="28"/>
          <w:lang w:val="en-US"/>
        </w:rPr>
        <w:t>V</w:t>
      </w:r>
      <w:proofErr w:type="gramEnd"/>
      <w:r w:rsidRPr="00081C77">
        <w:rPr>
          <w:sz w:val="28"/>
          <w:vertAlign w:val="subscript"/>
        </w:rPr>
        <w:t>2</w:t>
      </w:r>
      <w:r w:rsidRPr="00A62353">
        <w:rPr>
          <w:sz w:val="28"/>
        </w:rPr>
        <w:t>.</w:t>
      </w:r>
    </w:p>
    <w:p w:rsidR="002C1349" w:rsidRDefault="002C1349" w:rsidP="00081C77">
      <w:pPr>
        <w:rPr>
          <w:noProof/>
        </w:rPr>
      </w:pPr>
    </w:p>
    <w:p w:rsidR="002C1349" w:rsidRDefault="002C1349" w:rsidP="00081C77">
      <w:pPr>
        <w:rPr>
          <w:sz w:val="28"/>
          <w:lang w:val="en-US"/>
        </w:rPr>
      </w:pPr>
      <w:r>
        <w:rPr>
          <w:noProof/>
        </w:rPr>
        <w:drawing>
          <wp:inline distT="0" distB="0" distL="0" distR="0" wp14:anchorId="701B15A5" wp14:editId="1DA900DD">
            <wp:extent cx="1722120" cy="11963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5984" r="71010" b="43322"/>
                    <a:stretch/>
                  </pic:blipFill>
                  <pic:spPr bwMode="auto">
                    <a:xfrm>
                      <a:off x="0" y="0"/>
                      <a:ext cx="1722120" cy="119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C77" w:rsidRDefault="00081C77" w:rsidP="00081C77">
      <w:pPr>
        <w:rPr>
          <w:sz w:val="28"/>
        </w:rPr>
      </w:pPr>
      <w:r>
        <w:rPr>
          <w:sz w:val="28"/>
        </w:rPr>
        <w:t xml:space="preserve">Давление-1,-2 – </w:t>
      </w:r>
      <w:r>
        <w:rPr>
          <w:sz w:val="28"/>
          <w:lang w:val="en-US"/>
        </w:rPr>
        <w:t>P</w:t>
      </w:r>
      <w:proofErr w:type="gramStart"/>
      <w:r w:rsidRPr="00081C77">
        <w:rPr>
          <w:sz w:val="28"/>
          <w:vertAlign w:val="subscript"/>
        </w:rPr>
        <w:t>1</w:t>
      </w:r>
      <w:r w:rsidRPr="00081C77">
        <w:rPr>
          <w:sz w:val="28"/>
        </w:rPr>
        <w:t>,</w:t>
      </w:r>
      <w:r>
        <w:rPr>
          <w:sz w:val="28"/>
          <w:lang w:val="en-US"/>
        </w:rPr>
        <w:t>P</w:t>
      </w:r>
      <w:proofErr w:type="gramEnd"/>
      <w:r w:rsidRPr="00081C77">
        <w:rPr>
          <w:sz w:val="28"/>
          <w:vertAlign w:val="subscript"/>
        </w:rPr>
        <w:t>2</w:t>
      </w:r>
      <w:r w:rsidRPr="00081C77">
        <w:rPr>
          <w:sz w:val="28"/>
        </w:rPr>
        <w:t>.</w:t>
      </w:r>
    </w:p>
    <w:p w:rsidR="002C1349" w:rsidRDefault="002C1349" w:rsidP="00081C77">
      <w:pPr>
        <w:rPr>
          <w:noProof/>
        </w:rPr>
      </w:pPr>
    </w:p>
    <w:p w:rsidR="002C1349" w:rsidRPr="00081C77" w:rsidRDefault="002C1349" w:rsidP="00081C7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158B274" wp14:editId="003B8709">
            <wp:extent cx="1783080" cy="1097280"/>
            <wp:effectExtent l="0" t="0" r="762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56678" r="69984" b="24341"/>
                    <a:stretch/>
                  </pic:blipFill>
                  <pic:spPr bwMode="auto">
                    <a:xfrm>
                      <a:off x="0" y="0"/>
                      <a:ext cx="1783080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C77" w:rsidRDefault="00081C77" w:rsidP="00081C77">
      <w:pPr>
        <w:rPr>
          <w:sz w:val="28"/>
        </w:rPr>
      </w:pPr>
      <w:r>
        <w:rPr>
          <w:sz w:val="28"/>
        </w:rPr>
        <w:t xml:space="preserve">Температура-1,-2 – </w:t>
      </w:r>
      <w:r>
        <w:rPr>
          <w:sz w:val="28"/>
          <w:lang w:val="en-US"/>
        </w:rPr>
        <w:t>T</w:t>
      </w:r>
      <w:proofErr w:type="gramStart"/>
      <w:r w:rsidRPr="00081C77">
        <w:rPr>
          <w:sz w:val="28"/>
          <w:vertAlign w:val="subscript"/>
        </w:rPr>
        <w:t>1</w:t>
      </w:r>
      <w:r w:rsidRPr="00081C77">
        <w:rPr>
          <w:sz w:val="28"/>
        </w:rPr>
        <w:t>,</w:t>
      </w:r>
      <w:r>
        <w:rPr>
          <w:sz w:val="28"/>
          <w:lang w:val="en-US"/>
        </w:rPr>
        <w:t>T</w:t>
      </w:r>
      <w:proofErr w:type="gramEnd"/>
      <w:r w:rsidRPr="00081C77">
        <w:rPr>
          <w:sz w:val="28"/>
          <w:vertAlign w:val="subscript"/>
        </w:rPr>
        <w:t>2</w:t>
      </w:r>
      <w:r w:rsidRPr="00081C77">
        <w:rPr>
          <w:sz w:val="28"/>
        </w:rPr>
        <w:t>.</w:t>
      </w:r>
    </w:p>
    <w:p w:rsidR="002C1349" w:rsidRDefault="002C1349" w:rsidP="00081C77">
      <w:pPr>
        <w:rPr>
          <w:noProof/>
        </w:rPr>
      </w:pPr>
    </w:p>
    <w:p w:rsidR="002C1349" w:rsidRDefault="002C1349" w:rsidP="00081C77">
      <w:pPr>
        <w:rPr>
          <w:sz w:val="28"/>
        </w:rPr>
      </w:pPr>
      <w:r>
        <w:rPr>
          <w:noProof/>
        </w:rPr>
        <w:drawing>
          <wp:inline distT="0" distB="0" distL="0" distR="0" wp14:anchorId="73B75EDA" wp14:editId="6CCB5C2F">
            <wp:extent cx="1783080" cy="1097280"/>
            <wp:effectExtent l="0" t="0" r="762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75791" r="69984" b="5228"/>
                    <a:stretch/>
                  </pic:blipFill>
                  <pic:spPr bwMode="auto">
                    <a:xfrm>
                      <a:off x="0" y="0"/>
                      <a:ext cx="1783080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349" w:rsidRDefault="002C1349" w:rsidP="00081C77">
      <w:pPr>
        <w:rPr>
          <w:sz w:val="28"/>
        </w:rPr>
      </w:pPr>
    </w:p>
    <w:p w:rsidR="002C1349" w:rsidRDefault="002C1349" w:rsidP="00081C77">
      <w:pPr>
        <w:rPr>
          <w:sz w:val="28"/>
        </w:rPr>
      </w:pPr>
    </w:p>
    <w:p w:rsidR="002C1349" w:rsidRDefault="002C1349" w:rsidP="00081C77">
      <w:pPr>
        <w:rPr>
          <w:sz w:val="28"/>
        </w:rPr>
      </w:pPr>
      <w:r>
        <w:rPr>
          <w:sz w:val="28"/>
        </w:rPr>
        <w:t>При адиабатическом процессе важно знать показатель адиабаты, его можно задать вручную. Однако по умолчанию он равен 1,4.</w:t>
      </w:r>
    </w:p>
    <w:p w:rsidR="002C1349" w:rsidRDefault="002C1349" w:rsidP="00081C77">
      <w:pPr>
        <w:rPr>
          <w:noProof/>
        </w:rPr>
      </w:pPr>
    </w:p>
    <w:p w:rsidR="002C1349" w:rsidRDefault="002C1349" w:rsidP="00081C77">
      <w:pPr>
        <w:rPr>
          <w:sz w:val="28"/>
        </w:rPr>
      </w:pPr>
      <w:r>
        <w:rPr>
          <w:noProof/>
        </w:rPr>
        <w:drawing>
          <wp:inline distT="0" distB="0" distL="0" distR="0" wp14:anchorId="400B1761" wp14:editId="60E5D876">
            <wp:extent cx="1684020" cy="7239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1316" t="67355" r="10336" b="20123"/>
                    <a:stretch/>
                  </pic:blipFill>
                  <pic:spPr bwMode="auto">
                    <a:xfrm>
                      <a:off x="0" y="0"/>
                      <a:ext cx="168402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349" w:rsidRDefault="002C1349" w:rsidP="00081C77">
      <w:pPr>
        <w:rPr>
          <w:sz w:val="28"/>
        </w:rPr>
      </w:pPr>
      <w:r>
        <w:rPr>
          <w:sz w:val="28"/>
        </w:rPr>
        <w:t>Пример использования – изотермический процесс.</w:t>
      </w:r>
    </w:p>
    <w:p w:rsidR="002C1349" w:rsidRPr="002C1349" w:rsidRDefault="002C1349" w:rsidP="00081C77">
      <w:pPr>
        <w:rPr>
          <w:sz w:val="28"/>
        </w:rPr>
      </w:pPr>
      <w:r>
        <w:rPr>
          <w:sz w:val="28"/>
        </w:rPr>
        <w:t xml:space="preserve">Шаг 1 – Задание значений. Я решил увеличить начальный объем, так как значение </w:t>
      </w:r>
      <w:r>
        <w:rPr>
          <w:sz w:val="28"/>
          <w:lang w:val="en-US"/>
        </w:rPr>
        <w:t>V</w:t>
      </w:r>
      <w:r w:rsidRPr="002C1349">
        <w:rPr>
          <w:sz w:val="28"/>
          <w:vertAlign w:val="subscript"/>
        </w:rPr>
        <w:t>2</w:t>
      </w:r>
      <w:r>
        <w:rPr>
          <w:sz w:val="28"/>
          <w:vertAlign w:val="subscript"/>
        </w:rPr>
        <w:t xml:space="preserve"> </w:t>
      </w:r>
      <w:r>
        <w:rPr>
          <w:sz w:val="28"/>
        </w:rPr>
        <w:t>я задал меньше, происходит изотермическое сжатие.</w:t>
      </w:r>
    </w:p>
    <w:p w:rsidR="002C1349" w:rsidRDefault="002C1349" w:rsidP="00081C7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1E461189" wp14:editId="2BAD28BD">
            <wp:extent cx="4267397" cy="41529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72514" cy="41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49" w:rsidRDefault="002C1349" w:rsidP="00081C77">
      <w:pPr>
        <w:rPr>
          <w:sz w:val="28"/>
        </w:rPr>
      </w:pPr>
    </w:p>
    <w:p w:rsidR="002C1349" w:rsidRDefault="002C1349" w:rsidP="00081C77">
      <w:pPr>
        <w:rPr>
          <w:sz w:val="28"/>
        </w:rPr>
      </w:pPr>
    </w:p>
    <w:p w:rsidR="002C1349" w:rsidRDefault="002C1349" w:rsidP="00081C77">
      <w:pPr>
        <w:rPr>
          <w:sz w:val="28"/>
        </w:rPr>
      </w:pPr>
      <w:r>
        <w:rPr>
          <w:sz w:val="28"/>
        </w:rPr>
        <w:t>Шаг 2. Нажатие на кнопку. Изменилось значение давления – увеличилось в два раза, согласно уравнению изотермы.</w:t>
      </w:r>
    </w:p>
    <w:p w:rsidR="002C1349" w:rsidRDefault="002C1349" w:rsidP="00081C7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AC58075" wp14:editId="005EB79A">
            <wp:extent cx="5136536" cy="4998720"/>
            <wp:effectExtent l="0" t="0" r="698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38461" cy="500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FE1" w:rsidRDefault="002C1349" w:rsidP="00081C77">
      <w:pPr>
        <w:rPr>
          <w:sz w:val="28"/>
        </w:rPr>
      </w:pPr>
      <w:r>
        <w:rPr>
          <w:sz w:val="28"/>
        </w:rPr>
        <w:t>Аналогичные действия можно прои</w:t>
      </w:r>
      <w:r w:rsidR="007F6118">
        <w:rPr>
          <w:sz w:val="28"/>
        </w:rPr>
        <w:t xml:space="preserve">зводить с другими </w:t>
      </w:r>
      <w:proofErr w:type="spellStart"/>
      <w:r w:rsidR="007F6118">
        <w:rPr>
          <w:sz w:val="28"/>
        </w:rPr>
        <w:t>изопроцессами</w:t>
      </w:r>
      <w:proofErr w:type="spellEnd"/>
      <w:r w:rsidR="007F6118">
        <w:rPr>
          <w:sz w:val="28"/>
        </w:rPr>
        <w:t>.</w:t>
      </w:r>
    </w:p>
    <w:p w:rsidR="00E93FE1" w:rsidRDefault="00E93FE1" w:rsidP="00081C77">
      <w:pPr>
        <w:rPr>
          <w:sz w:val="28"/>
        </w:rPr>
      </w:pPr>
      <w:r>
        <w:rPr>
          <w:sz w:val="28"/>
        </w:rPr>
        <w:t>Также следует отметить, что программа не даст пользователю произвести процесс, при котором объем превысит максимальное значение(120м</w:t>
      </w:r>
      <w:r>
        <w:rPr>
          <w:sz w:val="28"/>
          <w:vertAlign w:val="superscript"/>
        </w:rPr>
        <w:t>3</w:t>
      </w:r>
      <w:r>
        <w:rPr>
          <w:sz w:val="28"/>
        </w:rPr>
        <w:t>) или станет ниже минимального (примерно 10м</w:t>
      </w:r>
      <w:r>
        <w:rPr>
          <w:sz w:val="28"/>
          <w:vertAlign w:val="superscript"/>
        </w:rPr>
        <w:t>3</w:t>
      </w:r>
      <w:r>
        <w:rPr>
          <w:sz w:val="28"/>
        </w:rPr>
        <w:t xml:space="preserve">). </w:t>
      </w:r>
    </w:p>
    <w:p w:rsidR="00A62353" w:rsidRDefault="00A62353" w:rsidP="00081C77">
      <w:pPr>
        <w:rPr>
          <w:noProof/>
        </w:rPr>
      </w:pPr>
      <w:r>
        <w:rPr>
          <w:noProof/>
        </w:rPr>
        <w:t>Пример ниже:</w:t>
      </w:r>
    </w:p>
    <w:p w:rsidR="00A62353" w:rsidRPr="00081C77" w:rsidRDefault="00A62353" w:rsidP="00081C7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218BD3AE" wp14:editId="38527FB0">
            <wp:extent cx="3916680" cy="3817522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577" t="13455" r="36889" b="16305"/>
                    <a:stretch/>
                  </pic:blipFill>
                  <pic:spPr bwMode="auto">
                    <a:xfrm>
                      <a:off x="0" y="0"/>
                      <a:ext cx="3925585" cy="3826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62353" w:rsidRPr="00081C7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332D0"/>
    <w:multiLevelType w:val="hybridMultilevel"/>
    <w:tmpl w:val="2EC491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1C77"/>
    <w:rsid w:val="00012BF7"/>
    <w:rsid w:val="00081C77"/>
    <w:rsid w:val="002C1349"/>
    <w:rsid w:val="003B69ED"/>
    <w:rsid w:val="00557CBF"/>
    <w:rsid w:val="007F6118"/>
    <w:rsid w:val="00964483"/>
    <w:rsid w:val="00A62353"/>
    <w:rsid w:val="00CC7549"/>
    <w:rsid w:val="00E93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7DFB56"/>
  <w15:chartTrackingRefBased/>
  <w15:docId w15:val="{BCDD50C2-8D0C-4D97-87D1-9F4802B42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81C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6</Pages>
  <Words>391</Words>
  <Characters>2235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 PC</dc:creator>
  <cp:keywords/>
  <dc:description/>
  <cp:lastModifiedBy>ASUS PC</cp:lastModifiedBy>
  <cp:revision>9</cp:revision>
  <dcterms:created xsi:type="dcterms:W3CDTF">2017-06-09T20:54:00Z</dcterms:created>
  <dcterms:modified xsi:type="dcterms:W3CDTF">2017-06-17T16:36:00Z</dcterms:modified>
</cp:coreProperties>
</file>